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C92" w:rsidRPr="008F5C66" w:rsidRDefault="00F77C92" w:rsidP="008F5C66">
      <w:pPr>
        <w:tabs>
          <w:tab w:val="left" w:pos="0"/>
        </w:tabs>
        <w:ind w:left="-709" w:firstLine="709"/>
        <w:rPr>
          <w:rFonts w:ascii="Times New Roman" w:hAnsi="Times New Roman" w:cs="Times New Roman"/>
          <w:b/>
          <w:sz w:val="32"/>
          <w:szCs w:val="32"/>
        </w:rPr>
      </w:pPr>
      <w:r w:rsidRPr="008F5C66">
        <w:rPr>
          <w:rFonts w:ascii="Times New Roman" w:hAnsi="Times New Roman" w:cs="Times New Roman"/>
          <w:b/>
          <w:sz w:val="32"/>
          <w:szCs w:val="32"/>
        </w:rPr>
        <w:t>Доступная среда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Обеспечение доступа в здание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 xml:space="preserve">Центральный вход оборудован кнопкой вызова. Конструктивные особенности здания не предусматривают наличие подъемников и других приспособлений, обеспечивающих доступ инвалидов и лиц с ОВЗ. </w:t>
      </w:r>
      <w:r w:rsidR="005929B2">
        <w:rPr>
          <w:rFonts w:ascii="Times New Roman" w:hAnsi="Times New Roman" w:cs="Times New Roman"/>
          <w:sz w:val="28"/>
          <w:szCs w:val="28"/>
        </w:rPr>
        <w:t xml:space="preserve"> Имеются </w:t>
      </w:r>
      <w:r w:rsidR="005929B2" w:rsidRPr="008F5C66">
        <w:rPr>
          <w:rFonts w:ascii="Times New Roman" w:hAnsi="Times New Roman" w:cs="Times New Roman"/>
          <w:sz w:val="28"/>
          <w:szCs w:val="28"/>
        </w:rPr>
        <w:t xml:space="preserve">тактильные плитки </w:t>
      </w:r>
      <w:r w:rsidR="005929B2">
        <w:rPr>
          <w:rFonts w:ascii="Times New Roman" w:hAnsi="Times New Roman" w:cs="Times New Roman"/>
          <w:sz w:val="28"/>
          <w:szCs w:val="28"/>
        </w:rPr>
        <w:t>.Тифлотехника</w:t>
      </w:r>
      <w:r w:rsidRPr="008F5C66">
        <w:rPr>
          <w:rFonts w:ascii="Times New Roman" w:hAnsi="Times New Roman" w:cs="Times New Roman"/>
          <w:sz w:val="28"/>
          <w:szCs w:val="28"/>
        </w:rPr>
        <w:t xml:space="preserve"> 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- отсутствуют. Автостоянки для инвалидов на территории нет. При необходимости инвалиду или лицу с ОВЗ может быть предоставлено сопровождающее лицо.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Наличие оборудованных учебных помещений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Специально оборудованные группы, объекты спорта, средства обучения и воспитания инвалидов и лиц с ОВЗ (спецоборудование для массовых мероприятий (звукоусилители), вывески со шрифтом Брайля на контрастном фоне и т.п.) отсутствуют.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Условия организации питания</w:t>
      </w:r>
    </w:p>
    <w:p w:rsidR="0006135E" w:rsidRPr="00930D59" w:rsidRDefault="00F77C92" w:rsidP="0006135E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  <w:r w:rsidRPr="008F5C66">
        <w:rPr>
          <w:rFonts w:ascii="Times New Roman" w:hAnsi="Times New Roman" w:cs="Times New Roman"/>
          <w:sz w:val="28"/>
          <w:szCs w:val="28"/>
        </w:rPr>
        <w:t xml:space="preserve">Организация питания детей проводится в соответствии с действующими правилами и нормативами </w:t>
      </w:r>
      <w:r w:rsidR="0006135E" w:rsidRPr="00930D59">
        <w:rPr>
          <w:rFonts w:ascii="Times New Roman" w:hAnsi="Times New Roman"/>
          <w:sz w:val="26"/>
          <w:szCs w:val="26"/>
        </w:rPr>
        <w:t>Санитарные правила СП 2.4. 3648-20 "Санитарно-эпидемиологические требования к организациям воспитания и обучения, отдыха и оздоровления детей и молодежи" от 28.09.2020 № 28</w:t>
      </w:r>
    </w:p>
    <w:p w:rsidR="00F77C92" w:rsidRPr="008F5C66" w:rsidRDefault="00F77C92" w:rsidP="0006135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F5C66">
        <w:rPr>
          <w:rFonts w:ascii="Times New Roman" w:hAnsi="Times New Roman" w:cs="Times New Roman"/>
          <w:sz w:val="28"/>
          <w:szCs w:val="28"/>
        </w:rPr>
        <w:t>(предоставляется четырехразовое питание в соответствии с примерным 10-дневным меню). Создание отдельного меню для детей с ОВЗ и детей-инвалидов не предусмотрено. Для детей-инвалидов питание предоставляется бесплатно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Доступ к информационным системам и информационно-телекоммуникационным сетям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Доступ дошкольников, в том числе детей с ОВЗ и детей-инвалидов к электронным образовательным ресурсам не предусмотрен.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Доступ к электронным образовательным ресурсам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Дети с ОВЗ небольшой и средней тяжести могут участвовать в образовательном процессе по адаптированной индивидуальной программе с согласия родителей (законных представителей). Приспособленных электронных образовательных ресурсов для использования детьми с ОВЗ и детьми-инвалидами нет.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Наличие специальных ТСО коллективного и индивидуального пользования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Специальные технические средства обучения коллективного и индивидуального пользования для детей с ОВЗ и детей-инвалидов – отсутствуют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Система обучения</w:t>
      </w:r>
    </w:p>
    <w:p w:rsidR="00F77C92" w:rsidRPr="008F5C66" w:rsidRDefault="00956F7E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В детском саду отсутствует</w:t>
      </w:r>
      <w:r w:rsidR="00F77C92" w:rsidRPr="008F5C66">
        <w:rPr>
          <w:rFonts w:ascii="Times New Roman" w:hAnsi="Times New Roman" w:cs="Times New Roman"/>
          <w:sz w:val="28"/>
          <w:szCs w:val="28"/>
        </w:rPr>
        <w:t xml:space="preserve"> педагог-психолог, который оказывает помощь в том числе детям с ОВЗ и детям-инвалидам. Сурдопереводчик, тьютор - отсутствуют. Предоставление услуг дошкольного образования в дистанционном режиме - отсутствует. Предоставление услуг по месту жительства инвалида – отсутствует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Наличие общежития, интерната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Общежитие, интернат, в том числе приспособленные для  использования детьми-инвалидами и детьми с ОВЗ отсутствует.</w:t>
      </w:r>
    </w:p>
    <w:p w:rsidR="00DC330A" w:rsidRPr="00F77C92" w:rsidRDefault="00DC330A" w:rsidP="00F77C92">
      <w:pPr>
        <w:rPr>
          <w:rFonts w:ascii="Times New Roman" w:hAnsi="Times New Roman" w:cs="Times New Roman"/>
          <w:sz w:val="28"/>
          <w:szCs w:val="28"/>
        </w:rPr>
      </w:pPr>
    </w:p>
    <w:sectPr w:rsidR="00DC330A" w:rsidRPr="00F77C92" w:rsidSect="008F5C66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oNotDisplayPageBoundaries/>
  <w:defaultTabStop w:val="708"/>
  <w:characterSpacingControl w:val="doNotCompress"/>
  <w:compat>
    <w:useFELayout/>
  </w:compat>
  <w:rsids>
    <w:rsidRoot w:val="00F77C92"/>
    <w:rsid w:val="0006135E"/>
    <w:rsid w:val="00484187"/>
    <w:rsid w:val="005929B2"/>
    <w:rsid w:val="007A7CA9"/>
    <w:rsid w:val="008F5C66"/>
    <w:rsid w:val="00956F7E"/>
    <w:rsid w:val="00D018B5"/>
    <w:rsid w:val="00DC330A"/>
    <w:rsid w:val="00F77C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187"/>
  </w:style>
  <w:style w:type="paragraph" w:styleId="1">
    <w:name w:val="heading 1"/>
    <w:basedOn w:val="a"/>
    <w:link w:val="10"/>
    <w:uiPriority w:val="9"/>
    <w:qFormat/>
    <w:rsid w:val="00F77C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7C9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77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77C9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57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work</cp:lastModifiedBy>
  <cp:revision>9</cp:revision>
  <dcterms:created xsi:type="dcterms:W3CDTF">2022-01-09T18:15:00Z</dcterms:created>
  <dcterms:modified xsi:type="dcterms:W3CDTF">2023-11-03T18:45:00Z</dcterms:modified>
</cp:coreProperties>
</file>